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066" w:rsidRPr="00F0492A" w:rsidRDefault="00F0492A" w:rsidP="00F049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92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0492A" w:rsidRDefault="00F0492A" w:rsidP="00F0492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</w:t>
      </w:r>
      <w:r w:rsidRPr="00F0492A">
        <w:rPr>
          <w:rFonts w:ascii="Times New Roman" w:hAnsi="Times New Roman" w:cs="Times New Roman"/>
          <w:sz w:val="28"/>
          <w:szCs w:val="28"/>
        </w:rPr>
        <w:t xml:space="preserve"> изменений</w:t>
      </w:r>
      <w:r w:rsidRPr="00F0492A">
        <w:rPr>
          <w:rFonts w:ascii="Times New Roman" w:hAnsi="Times New Roman" w:cs="Times New Roman"/>
          <w:sz w:val="28"/>
          <w:szCs w:val="28"/>
        </w:rPr>
        <w:t xml:space="preserve"> в Решение Совета Депутатов городского округа Лотошино Московской области от 24.02.2022 №325/35 «Об утверждении стоимости услуги по учету и формированию базы данных </w:t>
      </w:r>
      <w:r w:rsidRPr="00F0492A">
        <w:rPr>
          <w:rFonts w:ascii="Times New Roman" w:hAnsi="Times New Roman" w:cs="Times New Roman"/>
          <w:sz w:val="28"/>
          <w:szCs w:val="28"/>
        </w:rPr>
        <w:t>граждан (</w:t>
      </w:r>
      <w:r w:rsidRPr="00F0492A">
        <w:rPr>
          <w:rFonts w:ascii="Times New Roman" w:hAnsi="Times New Roman" w:cs="Times New Roman"/>
          <w:sz w:val="28"/>
          <w:szCs w:val="28"/>
        </w:rPr>
        <w:t>услуг паспортного стола), проживающих на территории городского округа Лотошино», оказываемых МУ «Многофункциональный центр предоставления государственных и муниципальных услуг городского округа Лотошино»</w:t>
      </w:r>
      <w:bookmarkStart w:id="0" w:name="_GoBack"/>
      <w:bookmarkEnd w:id="0"/>
    </w:p>
    <w:p w:rsidR="00F0492A" w:rsidRDefault="00F0492A" w:rsidP="00F0492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492A" w:rsidRPr="00F0492A" w:rsidRDefault="00F0492A" w:rsidP="00F0492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492A">
        <w:rPr>
          <w:rFonts w:ascii="Times New Roman" w:hAnsi="Times New Roman" w:cs="Times New Roman"/>
          <w:sz w:val="28"/>
          <w:szCs w:val="28"/>
        </w:rPr>
        <w:t xml:space="preserve">Муниципальное учреждение «Многофункциональный центр предоставления государственных и муниципальных услуг городского округа Лотошино» просит </w:t>
      </w:r>
      <w:r w:rsidRPr="00F0492A">
        <w:rPr>
          <w:rFonts w:ascii="Times New Roman" w:hAnsi="Times New Roman" w:cs="Times New Roman"/>
          <w:sz w:val="28"/>
          <w:szCs w:val="28"/>
        </w:rPr>
        <w:t>рассмотреть вопрос о внесении изменений</w:t>
      </w:r>
      <w:r w:rsidRPr="00F0492A">
        <w:rPr>
          <w:rFonts w:ascii="Times New Roman" w:hAnsi="Times New Roman" w:cs="Times New Roman"/>
          <w:sz w:val="28"/>
          <w:szCs w:val="28"/>
        </w:rPr>
        <w:t xml:space="preserve"> в Решение Совета Депутатов городского округа Лотошино Московской области от 24.02.2022 №325/35 «Об утверждении стоимости услуги по учету и формированию базы данных граждан  (услуг паспортного стола), проживающих на территории городского округа Лотошино», оказываемых МУ «Многофункциональный центр предоставления государственных и муниципальных услуг городского округа Лотошино» п 1. Изложить в следующей редакции: </w:t>
      </w:r>
    </w:p>
    <w:p w:rsidR="00F0492A" w:rsidRPr="00F0492A" w:rsidRDefault="00F0492A" w:rsidP="00F0492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492A">
        <w:rPr>
          <w:rFonts w:ascii="Times New Roman" w:hAnsi="Times New Roman" w:cs="Times New Roman"/>
          <w:sz w:val="28"/>
          <w:szCs w:val="28"/>
        </w:rPr>
        <w:t xml:space="preserve">«Утвердить стоимость услуги по учету и формированию базы данных граждан (услуг паспортного стола), проживающих в жилищном фонде на территории городского округа Лотошино, оказываемых МУ «Многофункциональный центр предоставления государственных и муниципальных услуг городского округа Лотошино», организациям, осуществляющим управление многоквартирными жилыми домами и ввести в действие с 01.01.2023 плату в размере 0,18 рублей в месяц (без НДС) за 1 </w:t>
      </w:r>
      <w:proofErr w:type="spellStart"/>
      <w:r w:rsidRPr="00F0492A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F0492A">
        <w:rPr>
          <w:rFonts w:ascii="Times New Roman" w:hAnsi="Times New Roman" w:cs="Times New Roman"/>
          <w:sz w:val="28"/>
          <w:szCs w:val="28"/>
        </w:rPr>
        <w:t>. площади жилых помещений.»</w:t>
      </w:r>
    </w:p>
    <w:p w:rsidR="00F0492A" w:rsidRPr="00F0492A" w:rsidRDefault="00F0492A" w:rsidP="00F049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492A">
        <w:rPr>
          <w:rFonts w:ascii="Times New Roman" w:hAnsi="Times New Roman" w:cs="Times New Roman"/>
          <w:sz w:val="28"/>
          <w:szCs w:val="28"/>
        </w:rPr>
        <w:t xml:space="preserve">Данное внесение изменений обусловлено утверждением нового тарифа в МП «Лотошинское ЖКХ» с 01.01.2023 года согласно Решения Совета Депутатов городского округа Лотошино Московской области от 22.12.2022 №399/48 «Об утверждении МП «Лотошинское ЖКХ» платы за содержание жилого помещения» составляет 0,21 рублей в месяц (включая НДС) за 1 квадратный метр площади жилых помещений. </w:t>
      </w:r>
    </w:p>
    <w:p w:rsidR="00F0492A" w:rsidRPr="00F0492A" w:rsidRDefault="00F0492A" w:rsidP="00F049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492A">
        <w:rPr>
          <w:rFonts w:ascii="Times New Roman" w:hAnsi="Times New Roman" w:cs="Times New Roman"/>
          <w:sz w:val="28"/>
          <w:szCs w:val="28"/>
        </w:rPr>
        <w:t xml:space="preserve">Муниципальное учреждение «МФЦ городского округа Лотошино» просит утвердить стоимость услуги в МФЦ за минусом суммы НДС, так как МФЦ освобождено от уплаты НДС, поэтому стоимость услуги составит не 0,21, а 0,18 рублей (без учета НДС) за 1 квадратный метр площади жилых помещений. </w:t>
      </w:r>
    </w:p>
    <w:p w:rsidR="00F0492A" w:rsidRPr="00F0492A" w:rsidRDefault="00F0492A" w:rsidP="00F0492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492A">
        <w:rPr>
          <w:rFonts w:ascii="Times New Roman" w:hAnsi="Times New Roman" w:cs="Times New Roman"/>
          <w:sz w:val="28"/>
          <w:szCs w:val="28"/>
        </w:rPr>
        <w:t>Услуга для граждан предоставляется бесплатно, оплачивается Управляющей компанией на основании заключенного соглашения о взаимодействии, за счет средств, поступающих в Управляющую компанию, эта стоимость заложена в содержание жилого помещения.</w:t>
      </w:r>
    </w:p>
    <w:p w:rsidR="00F0492A" w:rsidRPr="00710D90" w:rsidRDefault="00F0492A" w:rsidP="00F0492A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F0492A" w:rsidRPr="00F0492A" w:rsidRDefault="00F0492A" w:rsidP="00F0492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0492A" w:rsidRPr="00F0492A" w:rsidSect="00F049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92A"/>
    <w:rsid w:val="005E5066"/>
    <w:rsid w:val="006E490E"/>
    <w:rsid w:val="00F04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E39BE4-42B4-4028-BBCD-6936550F3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ws11</dc:creator>
  <cp:keywords/>
  <dc:description/>
  <cp:lastModifiedBy>ws11</cp:lastModifiedBy>
  <cp:revision>1</cp:revision>
  <dcterms:created xsi:type="dcterms:W3CDTF">2023-01-11T11:42:00Z</dcterms:created>
  <dcterms:modified xsi:type="dcterms:W3CDTF">2023-01-11T11:57:00Z</dcterms:modified>
</cp:coreProperties>
</file>